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COLLECTION LETTER</w:t>
      </w:r>
    </w:p>
    <w:p w:rsidR="00000000" w:rsidDel="00000000" w:rsidP="00000000" w:rsidRDefault="00000000" w:rsidRPr="00000000" w14:paraId="00000002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left"/>
        <w:rPr/>
      </w:pPr>
      <w:r w:rsidDel="00000000" w:rsidR="00000000" w:rsidRPr="00000000">
        <w:rPr>
          <w:b w:val="0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left"/>
        <w:rPr/>
      </w:pPr>
      <w:r w:rsidDel="00000000" w:rsidR="00000000" w:rsidRPr="00000000">
        <w:rPr>
          <w:b w:val="0"/>
          <w:highlight w:val="yellow"/>
          <w:rtl w:val="0"/>
        </w:rPr>
        <w:t xml:space="preserve">XXX</w:t>
      </w:r>
      <w:r w:rsidDel="00000000" w:rsidR="00000000" w:rsidRPr="00000000">
        <w:rPr>
          <w:b w:val="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jc w:val="left"/>
        <w:rPr/>
      </w:pPr>
      <w:r w:rsidDel="00000000" w:rsidR="00000000" w:rsidRPr="00000000">
        <w:rPr>
          <w:b w:val="0"/>
          <w:rtl w:val="0"/>
        </w:rPr>
        <w:t xml:space="preserve">This letter is to serve as a reminder of payment past due (totaling $</w:t>
      </w:r>
      <w:r w:rsidDel="00000000" w:rsidR="00000000" w:rsidRPr="00000000">
        <w:rPr>
          <w:b w:val="0"/>
          <w:highlight w:val="yellow"/>
          <w:rtl w:val="0"/>
        </w:rPr>
        <w:t xml:space="preserve">XXX</w:t>
      </w:r>
      <w:r w:rsidDel="00000000" w:rsidR="00000000" w:rsidRPr="00000000">
        <w:rPr>
          <w:b w:val="0"/>
          <w:rtl w:val="0"/>
        </w:rPr>
        <w:t xml:space="preserve">) for therapeutic services rendered from </w:t>
      </w:r>
      <w:r w:rsidDel="00000000" w:rsidR="00000000" w:rsidRPr="00000000">
        <w:rPr>
          <w:b w:val="0"/>
          <w:highlight w:val="yellow"/>
          <w:rtl w:val="0"/>
        </w:rPr>
        <w:t xml:space="preserve">XXX (dates of service)</w:t>
      </w:r>
      <w:r w:rsidDel="00000000" w:rsidR="00000000" w:rsidRPr="00000000">
        <w:rPr>
          <w:b w:val="0"/>
          <w:rtl w:val="0"/>
        </w:rPr>
        <w:t xml:space="preserve">.  As the signed treatment contract states, clients are held financially responsible for payment of a therapy session once an appointment is scheduled (i.e., reserved) unless at least 24 hours advance notice of cancellation was provided.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B">
      <w:pPr>
        <w:pStyle w:val="Title"/>
        <w:jc w:val="left"/>
        <w:rPr/>
      </w:pPr>
      <w:r w:rsidDel="00000000" w:rsidR="00000000" w:rsidRPr="00000000">
        <w:rPr>
          <w:b w:val="0"/>
          <w:rtl w:val="0"/>
        </w:rPr>
        <w:t xml:space="preserve">If the balance of the account is unpaid 60 days after the scheduled appointment(s) -- and arrangements for payment have not been agreed upon – </w:t>
      </w:r>
      <w:r w:rsidDel="00000000" w:rsidR="00000000" w:rsidRPr="00000000">
        <w:rPr>
          <w:highlight w:val="yellow"/>
          <w:rtl w:val="0"/>
        </w:rPr>
        <w:t xml:space="preserve">YOUR NAME</w:t>
      </w:r>
      <w:r w:rsidDel="00000000" w:rsidR="00000000" w:rsidRPr="00000000">
        <w:rPr>
          <w:b w:val="0"/>
          <w:rtl w:val="0"/>
        </w:rPr>
        <w:t xml:space="preserve"> has the option of using legal means to secure the payment.  This may involve hiring a collection agency or filing a lawsuit.  If such legal action is necessary, its costs will be included in the claim.  In most collection situations, the only information released regarding a client’s treatment is his/her name, the nature and dates of services provided, and the amount due.  Please submit payment prior to </w:t>
      </w:r>
      <w:r w:rsidDel="00000000" w:rsidR="00000000" w:rsidRPr="00000000">
        <w:rPr>
          <w:b w:val="0"/>
          <w:highlight w:val="yellow"/>
          <w:rtl w:val="0"/>
        </w:rPr>
        <w:t xml:space="preserve">XXX</w:t>
      </w:r>
      <w:r w:rsidDel="00000000" w:rsidR="00000000" w:rsidRPr="00000000">
        <w:rPr>
          <w:b w:val="0"/>
          <w:rtl w:val="0"/>
        </w:rPr>
        <w:t xml:space="preserve"> to avoid such further action.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mailing your payment, please send to the following address (do not mail cash):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Attn: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YOUR NAME/PRACTICE NAME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PRACTICE ADDRESS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CITY, STATE,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Respectfully,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YOUR NAME, SIGNATURE, CREDENTIALS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YOUR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5"/>
      </w:tabs>
      <w:spacing w:after="0" w:before="0" w:line="26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highlight w:val="yellow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highlight w:val="yellow"/>
        <w:u w:val="none"/>
        <w:vertAlign w:val="baseline"/>
        <w:rtl w:val="0"/>
      </w:rPr>
      <w:t xml:space="preserve">YOUR PRACTICE NAME * YOUR NAME  * PHONE NUMBER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5"/>
        <w:tab w:val="center" w:pos="5470"/>
        <w:tab w:val="right" w:pos="10941"/>
      </w:tabs>
      <w:spacing w:after="0" w:before="0" w:line="266" w:lineRule="auto"/>
      <w:ind w:left="255" w:right="0" w:hanging="255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highlight w:val="yellow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highlight w:val="yellow"/>
        <w:u w:val="none"/>
        <w:vertAlign w:val="baseline"/>
        <w:rtl w:val="0"/>
      </w:rPr>
      <w:t xml:space="preserve">PRACTICE ADDRESS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5"/>
        <w:tab w:val="center" w:pos="5470"/>
        <w:tab w:val="right" w:pos="10941"/>
      </w:tabs>
      <w:spacing w:after="0" w:before="0" w:line="266" w:lineRule="auto"/>
      <w:ind w:left="255" w:right="0" w:hanging="255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highlight w:val="yellow"/>
        <w:u w:val="none"/>
        <w:vertAlign w:val="baseline"/>
        <w:rtl w:val="0"/>
      </w:rPr>
      <w:t xml:space="preserve">CITY, STATE, ZIP CODE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5"/>
        <w:tab w:val="center" w:pos="5470"/>
        <w:tab w:val="right" w:pos="10941"/>
      </w:tabs>
      <w:spacing w:after="0" w:before="0" w:line="266" w:lineRule="auto"/>
      <w:ind w:left="255" w:right="0" w:hanging="255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©2022 by K2 Visionaries, LLC all rights reserved.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8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     </w:t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1"/>
    <w:next w:val="Normal1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1"/>
    <w:next w:val="Normal1"/>
    <w:pPr>
      <w:keepNext w:val="1"/>
      <w:keepLines w:val="1"/>
      <w:jc w:val="center"/>
    </w:pPr>
    <w:rPr>
      <w:b w:val="1"/>
    </w:rPr>
  </w:style>
  <w:style w:type="paragraph" w:styleId="Subtitle">
    <w:name w:val="Subtitle"/>
    <w:basedOn w:val="Normal1"/>
    <w:next w:val="Normal1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2C0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2C0F"/>
    <w:rPr>
      <w:rFonts w:ascii="Lucida Grande" w:cs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22C0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2C0F"/>
  </w:style>
  <w:style w:type="paragraph" w:styleId="Footer">
    <w:name w:val="footer"/>
    <w:basedOn w:val="Normal"/>
    <w:link w:val="FooterChar"/>
    <w:uiPriority w:val="99"/>
    <w:unhideWhenUsed w:val="1"/>
    <w:rsid w:val="00522C0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2C0F"/>
  </w:style>
  <w:style w:type="paragraph" w:styleId="TxBrp4" w:customStyle="1">
    <w:name w:val="TxBr_p4"/>
    <w:basedOn w:val="Normal"/>
    <w:rsid w:val="00522C0F"/>
    <w:pPr>
      <w:widowControl w:val="0"/>
      <w:tabs>
        <w:tab w:val="left" w:pos="255"/>
      </w:tabs>
      <w:suppressAutoHyphens w:val="1"/>
      <w:autoSpaceDE w:val="0"/>
      <w:spacing w:line="266" w:lineRule="atLeast"/>
      <w:ind w:left="618" w:hanging="255"/>
    </w:pPr>
    <w:rPr>
      <w:color w:val="auto"/>
      <w:sz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tWDH42d0hMQDHI8n4+0TWizKA==">AMUW2mUEAWPwuBZaAvF9mD7P8/SGbhNHAUrQYSbjGvuWrijQjAUl5X8eIcQvmiS0i1KQi4rNdfy+Uimi0YUAYvRFTozzkzAnXJRYa55Mhzm+/pQ2GodEhtuRPX3fIYl7iAWMJsAYuT1dFyroryd/ry++W6meLyjWMQ==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2015-12-31T21:46:00Z</dcterms:created>
  <dc:creator>srbes_000</dc:creator>
</cp:coreProperties>
</file>