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A4" w:rsidRPr="001021DE" w:rsidRDefault="007C30A4" w:rsidP="0088540F">
      <w:pPr>
        <w:jc w:val="center"/>
        <w:rPr>
          <w:rFonts w:ascii="Times New Roman" w:hAnsi="Times New Roman" w:cs="Times New Roman"/>
          <w:b/>
          <w:sz w:val="28"/>
          <w:szCs w:val="28"/>
        </w:rPr>
      </w:pPr>
      <w:bookmarkStart w:id="0" w:name="_GoBack"/>
      <w:bookmarkEnd w:id="0"/>
      <w:r w:rsidRPr="001021DE">
        <w:rPr>
          <w:rFonts w:ascii="Times New Roman" w:hAnsi="Times New Roman" w:cs="Times New Roman"/>
          <w:b/>
          <w:sz w:val="28"/>
          <w:szCs w:val="28"/>
        </w:rPr>
        <w:t>Business Associate Agreement</w:t>
      </w:r>
    </w:p>
    <w:p w:rsidR="008060A4" w:rsidRPr="001021DE" w:rsidRDefault="008060A4" w:rsidP="0088540F">
      <w:pPr>
        <w:jc w:val="center"/>
        <w:rPr>
          <w:rFonts w:ascii="Times New Roman" w:hAnsi="Times New Roman" w:cs="Times New Roman"/>
          <w:b/>
          <w:sz w:val="28"/>
          <w:szCs w:val="28"/>
        </w:rPr>
      </w:pPr>
    </w:p>
    <w:p w:rsidR="008060A4" w:rsidRPr="001021DE" w:rsidRDefault="00426DA9" w:rsidP="00426DA9">
      <w:pPr>
        <w:spacing w:line="480" w:lineRule="auto"/>
        <w:rPr>
          <w:rFonts w:ascii="Times New Roman" w:hAnsi="Times New Roman" w:cs="Times New Roman"/>
        </w:rPr>
      </w:pPr>
      <w:r w:rsidRPr="001021DE">
        <w:rPr>
          <w:rFonts w:ascii="Times New Roman" w:hAnsi="Times New Roman" w:cs="Times New Roman"/>
        </w:rPr>
        <w:t>This BUSINESS ASSOCIATE Agreement (this “Agreement”) is entered into this ________ day of 20____, by and between ________________________________________________________(“Covered Entity”) ______________________________________________, (“Business Associate”).</w:t>
      </w:r>
    </w:p>
    <w:p w:rsidR="007C30A4" w:rsidRPr="001021DE" w:rsidRDefault="007C30A4" w:rsidP="007C30A4">
      <w:pPr>
        <w:rPr>
          <w:rFonts w:ascii="Times New Roman" w:hAnsi="Times New Roman" w:cs="Times New Roman"/>
        </w:rPr>
      </w:pPr>
    </w:p>
    <w:p w:rsidR="0088540F" w:rsidRPr="001021DE" w:rsidRDefault="007C30A4" w:rsidP="000228F6">
      <w:pPr>
        <w:pStyle w:val="ListParagraph"/>
        <w:numPr>
          <w:ilvl w:val="0"/>
          <w:numId w:val="1"/>
        </w:numPr>
        <w:rPr>
          <w:rFonts w:ascii="Times New Roman" w:hAnsi="Times New Roman" w:cs="Times New Roman"/>
        </w:rPr>
      </w:pPr>
      <w:r w:rsidRPr="001021DE">
        <w:rPr>
          <w:rFonts w:ascii="Times New Roman" w:hAnsi="Times New Roman" w:cs="Times New Roman"/>
          <w:b/>
        </w:rPr>
        <w:t>Definitions</w:t>
      </w:r>
      <w:r w:rsidR="0088540F" w:rsidRPr="001021DE">
        <w:rPr>
          <w:rFonts w:ascii="Times New Roman" w:hAnsi="Times New Roman" w:cs="Times New Roman"/>
          <w:b/>
        </w:rPr>
        <w:t xml:space="preserve">.  </w:t>
      </w:r>
    </w:p>
    <w:p w:rsidR="0088540F" w:rsidRPr="001021DE" w:rsidRDefault="0088540F" w:rsidP="007C30A4">
      <w:pPr>
        <w:pStyle w:val="ListParagraph"/>
        <w:numPr>
          <w:ilvl w:val="1"/>
          <w:numId w:val="1"/>
        </w:numPr>
        <w:rPr>
          <w:rFonts w:ascii="Times New Roman" w:hAnsi="Times New Roman" w:cs="Times New Roman"/>
        </w:rPr>
      </w:pPr>
      <w:r w:rsidRPr="001021DE">
        <w:rPr>
          <w:rFonts w:ascii="Times New Roman" w:hAnsi="Times New Roman" w:cs="Times New Roman"/>
          <w:b/>
        </w:rPr>
        <w:t>General Terms.</w:t>
      </w:r>
      <w:r w:rsidRPr="001021DE">
        <w:rPr>
          <w:rFonts w:ascii="Times New Roman" w:hAnsi="Times New Roman" w:cs="Times New Roman"/>
        </w:rPr>
        <w:t xml:space="preserve">  </w:t>
      </w:r>
      <w:r w:rsidR="007C30A4" w:rsidRPr="001021DE">
        <w:rPr>
          <w:rFonts w:ascii="Times New Roman" w:hAnsi="Times New Roman" w:cs="Times New Roman"/>
        </w:rPr>
        <w:t>The following terms used in this Agreement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rsidR="0088540F" w:rsidRPr="001021DE" w:rsidRDefault="0088540F" w:rsidP="007C30A4">
      <w:pPr>
        <w:pStyle w:val="ListParagraph"/>
        <w:numPr>
          <w:ilvl w:val="1"/>
          <w:numId w:val="1"/>
        </w:numPr>
        <w:rPr>
          <w:rFonts w:ascii="Times New Roman" w:hAnsi="Times New Roman" w:cs="Times New Roman"/>
        </w:rPr>
      </w:pPr>
      <w:r w:rsidRPr="001021DE">
        <w:rPr>
          <w:rFonts w:ascii="Times New Roman" w:hAnsi="Times New Roman" w:cs="Times New Roman"/>
          <w:b/>
        </w:rPr>
        <w:t>Specific definitions.</w:t>
      </w:r>
    </w:p>
    <w:p w:rsidR="0088540F"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b/>
        </w:rPr>
        <w:t>Business Associate</w:t>
      </w:r>
      <w:r w:rsidRPr="001021DE">
        <w:rPr>
          <w:rFonts w:ascii="Times New Roman" w:hAnsi="Times New Roman" w:cs="Times New Roman"/>
        </w:rPr>
        <w:t>.  “Business Associate” shall generally have the same meaning as the term “business associate” at 45 CFR 160.103, and in reference to the party to this agreement, shall mean [Insert Name of Business Associate].</w:t>
      </w:r>
    </w:p>
    <w:p w:rsidR="0088540F"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b/>
        </w:rPr>
        <w:t>Covered Entity</w:t>
      </w:r>
      <w:r w:rsidRPr="001021DE">
        <w:rPr>
          <w:rFonts w:ascii="Times New Roman" w:hAnsi="Times New Roman" w:cs="Times New Roman"/>
        </w:rPr>
        <w:t>.  “Covered Entity” shall generally have the same meaning as the term “covered entity” at 45 CFR 160.103, and in reference to the party</w:t>
      </w:r>
      <w:r w:rsidR="003723C0" w:rsidRPr="001021DE">
        <w:rPr>
          <w:rFonts w:ascii="Times New Roman" w:hAnsi="Times New Roman" w:cs="Times New Roman"/>
        </w:rPr>
        <w:t xml:space="preserve"> to this agreement, shall as identified above</w:t>
      </w:r>
      <w:r w:rsidRPr="001021DE">
        <w:rPr>
          <w:rFonts w:ascii="Times New Roman" w:hAnsi="Times New Roman" w:cs="Times New Roman"/>
        </w:rPr>
        <w:t>.</w:t>
      </w:r>
    </w:p>
    <w:p w:rsidR="0088540F"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b/>
        </w:rPr>
        <w:t>HIPAA Rules</w:t>
      </w:r>
      <w:r w:rsidRPr="001021DE">
        <w:rPr>
          <w:rFonts w:ascii="Times New Roman" w:hAnsi="Times New Roman" w:cs="Times New Roman"/>
        </w:rPr>
        <w:t>.  “HIPAA Rules” shall mean the Privacy, Security, Breach Notification, and Enforcement Rules at 45 CFR Part 160 and Part 164.</w:t>
      </w:r>
    </w:p>
    <w:p w:rsidR="0088540F" w:rsidRPr="001021DE" w:rsidRDefault="0088540F" w:rsidP="0088540F">
      <w:pPr>
        <w:pStyle w:val="ListParagraph"/>
        <w:ind w:left="2160"/>
        <w:rPr>
          <w:rFonts w:ascii="Times New Roman" w:hAnsi="Times New Roman" w:cs="Times New Roman"/>
        </w:rPr>
      </w:pPr>
    </w:p>
    <w:p w:rsidR="0088540F"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t>Obligations and Activities of Business Associate</w:t>
      </w:r>
      <w:r w:rsidR="0088540F" w:rsidRPr="001021DE">
        <w:rPr>
          <w:rFonts w:ascii="Times New Roman" w:hAnsi="Times New Roman" w:cs="Times New Roman"/>
        </w:rPr>
        <w:t xml:space="preserve">.  </w:t>
      </w:r>
      <w:r w:rsidRPr="001021DE">
        <w:rPr>
          <w:rFonts w:ascii="Times New Roman" w:hAnsi="Times New Roman" w:cs="Times New Roman"/>
        </w:rPr>
        <w:t>Business Associate agrees to:</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Not use or disclose protected health information other than as permitted or required by the Agreement or as required by law;</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Use appropriate safeguards, and comply with Subpart C of 45 CFR Part 164 with respect to electronic protected health information, to prevent use or disclosure of protected health information other than as provided for by the Agreement;</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Report to covered entity any use or disclosure of protected health information not provided for by the Agreement of which it becomes aware, including breaches of unsecured protected health information as required at 45 CFR 164.410, and any security incident of which it becomes aware;</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In accordance with 45 CFR 164.502(e)(1)(ii) and 164.308(b)(2), if applicable, ensure that any subcontractors that create, receive, maintain, or transmit protected health information on behalf of the business associate agree to the same restrictions, conditions, and requirements that apply to the business associate with respect to such information;</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Make available protected health information in a designated record set to the covered entity as necessary to satisfy covered entity’s obligations under 45 CFR 164.524;</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Make any amendment(s) to protected health information in a designated record set as directed or agreed to by the covered entity pursuant to 45 CFR 164.526, or take other measures as necessary to satisfy covered entity’s obligations under 45 CFR 164.526;</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Maintain and make available the information required to provide an accounting of disclosures to the covered entity</w:t>
      </w:r>
      <w:r w:rsidR="00862171" w:rsidRPr="001021DE">
        <w:rPr>
          <w:rFonts w:ascii="Times New Roman" w:hAnsi="Times New Roman" w:cs="Times New Roman"/>
        </w:rPr>
        <w:t xml:space="preserve"> </w:t>
      </w:r>
      <w:r w:rsidRPr="001021DE">
        <w:rPr>
          <w:rFonts w:ascii="Times New Roman" w:hAnsi="Times New Roman" w:cs="Times New Roman"/>
        </w:rPr>
        <w:t>as necessary to satisfy covered entity’s obligations under 45 CFR 164.528;</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To the extent the business associate is to carry out one or more of covered entity's obligation(s) under Subpart E of 45 CFR Part 164, comply with the requirements of Subpart E that apply to the covered entity in the performance of such obligation(s); and</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Make its internal practices, books, and records available to the Secretary for purposes of determining compliance with the HIPAA Rules.</w:t>
      </w:r>
    </w:p>
    <w:p w:rsidR="0088540F" w:rsidRPr="001021DE" w:rsidRDefault="0088540F" w:rsidP="0088540F">
      <w:pPr>
        <w:pStyle w:val="ListParagraph"/>
        <w:ind w:left="1440"/>
        <w:rPr>
          <w:rFonts w:ascii="Times New Roman" w:hAnsi="Times New Roman" w:cs="Times New Roman"/>
        </w:rPr>
      </w:pPr>
    </w:p>
    <w:p w:rsidR="0088540F"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lastRenderedPageBreak/>
        <w:t>Permitted Uses and Disclosures by Business Associate</w:t>
      </w:r>
    </w:p>
    <w:p w:rsidR="0088540F"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Business associate may only use or disclose protec</w:t>
      </w:r>
      <w:r w:rsidR="00862171" w:rsidRPr="001021DE">
        <w:rPr>
          <w:rFonts w:ascii="Times New Roman" w:hAnsi="Times New Roman" w:cs="Times New Roman"/>
        </w:rPr>
        <w:t xml:space="preserve">ted health information </w:t>
      </w:r>
      <w:r w:rsidRPr="001021DE">
        <w:rPr>
          <w:rFonts w:ascii="Times New Roman" w:hAnsi="Times New Roman" w:cs="Times New Roman"/>
        </w:rPr>
        <w:t>as necessary to perform the services s</w:t>
      </w:r>
      <w:r w:rsidR="00862171" w:rsidRPr="001021DE">
        <w:rPr>
          <w:rFonts w:ascii="Times New Roman" w:hAnsi="Times New Roman" w:cs="Times New Roman"/>
        </w:rPr>
        <w:t>et forth in Service Agreement.</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Business associate may use or disclose protected health information as required by law.</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Business associate agrees to make uses and disclosures and requests f</w:t>
      </w:r>
      <w:r w:rsidR="00862171" w:rsidRPr="001021DE">
        <w:rPr>
          <w:rFonts w:ascii="Times New Roman" w:hAnsi="Times New Roman" w:cs="Times New Roman"/>
        </w:rPr>
        <w:t xml:space="preserve">or protected health information </w:t>
      </w:r>
      <w:r w:rsidRPr="001021DE">
        <w:rPr>
          <w:rFonts w:ascii="Times New Roman" w:hAnsi="Times New Roman" w:cs="Times New Roman"/>
        </w:rPr>
        <w:t>consistent with covered entity’s minimum necessary policies and procedures.</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Business associate may not use or disclose protected health information in a manner that would violate Subpart E of 45 CFR Par</w:t>
      </w:r>
      <w:r w:rsidR="00862171" w:rsidRPr="001021DE">
        <w:rPr>
          <w:rFonts w:ascii="Times New Roman" w:hAnsi="Times New Roman" w:cs="Times New Roman"/>
        </w:rPr>
        <w:t>t 164 if done by covered entity.</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Business associate may use protected health information for the proper management and administration of the business associate or to carry out the legal responsibilities of the business associate.</w:t>
      </w:r>
    </w:p>
    <w:p w:rsidR="008060A4" w:rsidRPr="001021DE" w:rsidRDefault="008060A4" w:rsidP="008060A4">
      <w:pPr>
        <w:pStyle w:val="ListParagraph"/>
        <w:ind w:left="1440"/>
        <w:rPr>
          <w:rFonts w:ascii="Times New Roman" w:hAnsi="Times New Roman" w:cs="Times New Roman"/>
        </w:rPr>
      </w:pPr>
    </w:p>
    <w:p w:rsidR="008060A4"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t>Term and Termination</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b/>
        </w:rPr>
        <w:t>Term</w:t>
      </w:r>
      <w:r w:rsidRPr="001021DE">
        <w:rPr>
          <w:rFonts w:ascii="Times New Roman" w:hAnsi="Times New Roman" w:cs="Times New Roman"/>
        </w:rPr>
        <w:t>. The Term of this Agreement shall be effecti</w:t>
      </w:r>
      <w:r w:rsidR="00862171" w:rsidRPr="001021DE">
        <w:rPr>
          <w:rFonts w:ascii="Times New Roman" w:hAnsi="Times New Roman" w:cs="Times New Roman"/>
        </w:rPr>
        <w:t>ve as of _________________</w:t>
      </w:r>
      <w:r w:rsidRPr="001021DE">
        <w:rPr>
          <w:rFonts w:ascii="Times New Roman" w:hAnsi="Times New Roman" w:cs="Times New Roman"/>
        </w:rPr>
        <w:t xml:space="preserve">, and shall terminate </w:t>
      </w:r>
      <w:r w:rsidR="00862171" w:rsidRPr="001021DE">
        <w:rPr>
          <w:rFonts w:ascii="Times New Roman" w:hAnsi="Times New Roman" w:cs="Times New Roman"/>
        </w:rPr>
        <w:t>upon the termination of the business relationship between the parties.</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b/>
        </w:rPr>
        <w:t>Termination for Cause</w:t>
      </w:r>
      <w:r w:rsidRPr="001021DE">
        <w:rPr>
          <w:rFonts w:ascii="Times New Roman" w:hAnsi="Times New Roman" w:cs="Times New Roman"/>
        </w:rPr>
        <w:t xml:space="preserve">. Business associate authorizes termination of this Agreement by covered entity, if covered entity determines business associate has violated a </w:t>
      </w:r>
      <w:r w:rsidR="00862171" w:rsidRPr="001021DE">
        <w:rPr>
          <w:rFonts w:ascii="Times New Roman" w:hAnsi="Times New Roman" w:cs="Times New Roman"/>
        </w:rPr>
        <w:t xml:space="preserve">material term of the Agreement </w:t>
      </w:r>
      <w:r w:rsidRPr="001021DE">
        <w:rPr>
          <w:rFonts w:ascii="Times New Roman" w:hAnsi="Times New Roman" w:cs="Times New Roman"/>
        </w:rPr>
        <w:t>and business associate has not cured the breach or ended the violation within the time specified by covered entity</w:t>
      </w:r>
      <w:r w:rsidR="00862171" w:rsidRPr="001021DE">
        <w:rPr>
          <w:rFonts w:ascii="Times New Roman" w:hAnsi="Times New Roman" w:cs="Times New Roman"/>
        </w:rPr>
        <w:t>.</w:t>
      </w:r>
    </w:p>
    <w:p w:rsidR="008060A4" w:rsidRPr="001021DE" w:rsidRDefault="007C30A4" w:rsidP="007C30A4">
      <w:pPr>
        <w:pStyle w:val="ListParagraph"/>
        <w:numPr>
          <w:ilvl w:val="1"/>
          <w:numId w:val="1"/>
        </w:numPr>
        <w:rPr>
          <w:rFonts w:ascii="Times New Roman" w:hAnsi="Times New Roman" w:cs="Times New Roman"/>
        </w:rPr>
      </w:pPr>
      <w:r w:rsidRPr="001021DE">
        <w:rPr>
          <w:rFonts w:ascii="Times New Roman" w:hAnsi="Times New Roman" w:cs="Times New Roman"/>
        </w:rPr>
        <w:t xml:space="preserve"> </w:t>
      </w:r>
      <w:r w:rsidRPr="001021DE">
        <w:rPr>
          <w:rFonts w:ascii="Times New Roman" w:hAnsi="Times New Roman" w:cs="Times New Roman"/>
          <w:b/>
        </w:rPr>
        <w:t xml:space="preserve">Obligations of Business Associate </w:t>
      </w:r>
      <w:r w:rsidR="004A70D3" w:rsidRPr="001021DE">
        <w:rPr>
          <w:rFonts w:ascii="Times New Roman" w:hAnsi="Times New Roman" w:cs="Times New Roman"/>
          <w:b/>
        </w:rPr>
        <w:t>upon</w:t>
      </w:r>
      <w:r w:rsidRPr="001021DE">
        <w:rPr>
          <w:rFonts w:ascii="Times New Roman" w:hAnsi="Times New Roman" w:cs="Times New Roman"/>
          <w:b/>
        </w:rPr>
        <w:t xml:space="preserve"> Termination</w:t>
      </w:r>
      <w:r w:rsidRPr="001021DE">
        <w:rPr>
          <w:rFonts w:ascii="Times New Roman" w:hAnsi="Times New Roman" w:cs="Times New Roman"/>
        </w:rPr>
        <w:t>.</w:t>
      </w:r>
      <w:r w:rsidR="008060A4" w:rsidRPr="001021DE">
        <w:rPr>
          <w:rFonts w:ascii="Times New Roman" w:hAnsi="Times New Roman" w:cs="Times New Roman"/>
        </w:rPr>
        <w:t xml:space="preserve">  </w:t>
      </w:r>
      <w:r w:rsidRPr="001021DE">
        <w:rPr>
          <w:rFonts w:ascii="Times New Roman" w:hAnsi="Times New Roman" w:cs="Times New Roman"/>
        </w:rPr>
        <w:t>Upon termination of this Agreement for any reason, business associate, with respect to protected health information received from covered entity, or created, maintained, or received by business associate on behalf of covered entity, shall:</w:t>
      </w:r>
    </w:p>
    <w:p w:rsidR="008060A4"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rPr>
        <w:t>Retain only that protected health information which is necessary for business associate to continue its proper management and administration or to carry out its legal responsibilities;</w:t>
      </w:r>
    </w:p>
    <w:p w:rsidR="008060A4"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rPr>
        <w:t>Return to covered entity [or, if agreed to by covered entity, destroy] the remaining protected health information that the business associate still maintains in any form;</w:t>
      </w:r>
    </w:p>
    <w:p w:rsidR="008060A4"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rPr>
        <w:t>Continue to use appropriate safeguards and comply with Subpart C of 45 CFR Part 164 with respect to electronic protected health information to prevent use or disclosure of the protected health information, other than as provided for in this Section, for as long as business associate retains the protected health information;</w:t>
      </w:r>
    </w:p>
    <w:p w:rsidR="008060A4" w:rsidRPr="001021DE" w:rsidRDefault="007C30A4" w:rsidP="007C30A4">
      <w:pPr>
        <w:pStyle w:val="ListParagraph"/>
        <w:numPr>
          <w:ilvl w:val="2"/>
          <w:numId w:val="1"/>
        </w:numPr>
        <w:rPr>
          <w:rFonts w:ascii="Times New Roman" w:hAnsi="Times New Roman" w:cs="Times New Roman"/>
        </w:rPr>
      </w:pPr>
      <w:r w:rsidRPr="001021DE">
        <w:rPr>
          <w:rFonts w:ascii="Times New Roman" w:hAnsi="Times New Roman" w:cs="Times New Roman"/>
        </w:rPr>
        <w:t xml:space="preserve">Not use or disclose the protected health information retained by business associate other than for the purposes for which such protected health information was retained and subject to the same conditions set out at </w:t>
      </w:r>
      <w:r w:rsidR="001D003A" w:rsidRPr="001021DE">
        <w:rPr>
          <w:rFonts w:ascii="Times New Roman" w:hAnsi="Times New Roman" w:cs="Times New Roman"/>
        </w:rPr>
        <w:t>Section 3,</w:t>
      </w:r>
      <w:r w:rsidRPr="001021DE">
        <w:rPr>
          <w:rFonts w:ascii="Times New Roman" w:hAnsi="Times New Roman" w:cs="Times New Roman"/>
        </w:rPr>
        <w:t xml:space="preserve"> which applied prior to termination; and</w:t>
      </w:r>
    </w:p>
    <w:p w:rsidR="008060A4" w:rsidRPr="001021DE" w:rsidRDefault="001D003A" w:rsidP="008506AA">
      <w:pPr>
        <w:pStyle w:val="ListParagraph"/>
        <w:numPr>
          <w:ilvl w:val="2"/>
          <w:numId w:val="1"/>
        </w:numPr>
        <w:rPr>
          <w:rFonts w:ascii="Times New Roman" w:hAnsi="Times New Roman" w:cs="Times New Roman"/>
        </w:rPr>
      </w:pPr>
      <w:r w:rsidRPr="001021DE">
        <w:rPr>
          <w:rFonts w:ascii="Times New Roman" w:hAnsi="Times New Roman" w:cs="Times New Roman"/>
        </w:rPr>
        <w:t>Return to covered entity (</w:t>
      </w:r>
      <w:r w:rsidR="007C30A4" w:rsidRPr="001021DE">
        <w:rPr>
          <w:rFonts w:ascii="Times New Roman" w:hAnsi="Times New Roman" w:cs="Times New Roman"/>
        </w:rPr>
        <w:t>or, if agree</w:t>
      </w:r>
      <w:r w:rsidRPr="001021DE">
        <w:rPr>
          <w:rFonts w:ascii="Times New Roman" w:hAnsi="Times New Roman" w:cs="Times New Roman"/>
        </w:rPr>
        <w:t xml:space="preserve">d to </w:t>
      </w:r>
      <w:r w:rsidR="003723C0" w:rsidRPr="001021DE">
        <w:rPr>
          <w:rFonts w:ascii="Times New Roman" w:hAnsi="Times New Roman" w:cs="Times New Roman"/>
        </w:rPr>
        <w:t xml:space="preserve">in writing </w:t>
      </w:r>
      <w:r w:rsidRPr="001021DE">
        <w:rPr>
          <w:rFonts w:ascii="Times New Roman" w:hAnsi="Times New Roman" w:cs="Times New Roman"/>
        </w:rPr>
        <w:t>by covered entity, destroy)</w:t>
      </w:r>
      <w:r w:rsidR="007C30A4" w:rsidRPr="001021DE">
        <w:rPr>
          <w:rFonts w:ascii="Times New Roman" w:hAnsi="Times New Roman" w:cs="Times New Roman"/>
        </w:rPr>
        <w:t xml:space="preserve"> the protected health information retained by business associate when it is no longer needed by business associate for its proper management and administration or to carry out its legal responsibilities.</w:t>
      </w:r>
    </w:p>
    <w:p w:rsidR="001D003A" w:rsidRPr="001021DE" w:rsidRDefault="001D003A" w:rsidP="001D003A">
      <w:pPr>
        <w:pStyle w:val="ListParagraph"/>
        <w:ind w:left="2160"/>
        <w:rPr>
          <w:rFonts w:ascii="Times New Roman" w:hAnsi="Times New Roman" w:cs="Times New Roman"/>
        </w:rPr>
      </w:pPr>
    </w:p>
    <w:p w:rsidR="008060A4"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t>Survival</w:t>
      </w:r>
      <w:r w:rsidRPr="001021DE">
        <w:rPr>
          <w:rFonts w:ascii="Times New Roman" w:hAnsi="Times New Roman" w:cs="Times New Roman"/>
        </w:rPr>
        <w:t>.  The obligations of business associate under this Section shall survive the termination of this Agreement.</w:t>
      </w:r>
    </w:p>
    <w:p w:rsidR="001D003A" w:rsidRPr="001021DE" w:rsidRDefault="001D003A" w:rsidP="001D003A">
      <w:pPr>
        <w:pStyle w:val="ListParagraph"/>
        <w:rPr>
          <w:rFonts w:ascii="Times New Roman" w:hAnsi="Times New Roman" w:cs="Times New Roman"/>
        </w:rPr>
      </w:pPr>
    </w:p>
    <w:p w:rsidR="008060A4"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t>Amendment</w:t>
      </w:r>
      <w:r w:rsidRPr="001021DE">
        <w:rPr>
          <w:rFonts w:ascii="Times New Roman" w:hAnsi="Times New Roman" w:cs="Times New Roman"/>
        </w:rPr>
        <w:t>. The Parties agree to take such action as is necessary to amend this Agreement from time to time as is necessary for compliance with the requirements of the HIPAA Rules and any other applicable law.</w:t>
      </w:r>
    </w:p>
    <w:p w:rsidR="008060A4" w:rsidRPr="001021DE" w:rsidRDefault="008060A4" w:rsidP="008060A4">
      <w:pPr>
        <w:pStyle w:val="ListParagraph"/>
        <w:rPr>
          <w:rFonts w:ascii="Times New Roman" w:hAnsi="Times New Roman" w:cs="Times New Roman"/>
        </w:rPr>
      </w:pPr>
    </w:p>
    <w:p w:rsidR="00FE2124" w:rsidRPr="001021DE" w:rsidRDefault="007C30A4" w:rsidP="007C30A4">
      <w:pPr>
        <w:pStyle w:val="ListParagraph"/>
        <w:numPr>
          <w:ilvl w:val="0"/>
          <w:numId w:val="1"/>
        </w:numPr>
        <w:rPr>
          <w:rFonts w:ascii="Times New Roman" w:hAnsi="Times New Roman" w:cs="Times New Roman"/>
        </w:rPr>
      </w:pPr>
      <w:r w:rsidRPr="001021DE">
        <w:rPr>
          <w:rFonts w:ascii="Times New Roman" w:hAnsi="Times New Roman" w:cs="Times New Roman"/>
          <w:b/>
        </w:rPr>
        <w:t>Interpretation</w:t>
      </w:r>
      <w:r w:rsidRPr="001021DE">
        <w:rPr>
          <w:rFonts w:ascii="Times New Roman" w:hAnsi="Times New Roman" w:cs="Times New Roman"/>
        </w:rPr>
        <w:t>. Any ambiguity in this Agreement shall be interpreted to permit compliance with the HIPAA Rules.</w:t>
      </w:r>
    </w:p>
    <w:p w:rsidR="001D003A" w:rsidRPr="001021DE" w:rsidRDefault="001D003A" w:rsidP="001D003A">
      <w:pPr>
        <w:pStyle w:val="ListParagraph"/>
        <w:rPr>
          <w:rFonts w:ascii="Times New Roman" w:hAnsi="Times New Roman" w:cs="Times New Roman"/>
        </w:rPr>
      </w:pPr>
    </w:p>
    <w:p w:rsidR="001D003A" w:rsidRPr="001021DE" w:rsidRDefault="001D003A" w:rsidP="001D003A">
      <w:pPr>
        <w:rPr>
          <w:rFonts w:ascii="Times New Roman" w:hAnsi="Times New Roman" w:cs="Times New Roman"/>
        </w:rPr>
      </w:pPr>
      <w:r w:rsidRPr="001021DE">
        <w:rPr>
          <w:rFonts w:ascii="Times New Roman" w:hAnsi="Times New Roman" w:cs="Times New Roman"/>
          <w:b/>
          <w:bCs/>
        </w:rPr>
        <w:t>IN WITNESS WHEREOF</w:t>
      </w:r>
      <w:r w:rsidRPr="001021DE">
        <w:rPr>
          <w:rFonts w:ascii="Times New Roman" w:hAnsi="Times New Roman" w:cs="Times New Roman"/>
        </w:rPr>
        <w:t xml:space="preserve">, the parties hereto have executed this Agreement. </w:t>
      </w:r>
    </w:p>
    <w:p w:rsidR="001D003A" w:rsidRPr="001021DE" w:rsidRDefault="001D003A" w:rsidP="001D003A">
      <w:pPr>
        <w:rPr>
          <w:rFonts w:ascii="Times New Roman" w:hAnsi="Times New Roman" w:cs="Times New Roman"/>
        </w:rPr>
      </w:pPr>
    </w:p>
    <w:p w:rsidR="001D003A" w:rsidRPr="001021DE" w:rsidRDefault="001D003A" w:rsidP="001D003A">
      <w:pPr>
        <w:rPr>
          <w:rFonts w:ascii="Times New Roman" w:hAnsi="Times New Roman" w:cs="Times New Roman"/>
        </w:rPr>
      </w:pPr>
    </w:p>
    <w:p w:rsidR="001D003A" w:rsidRPr="001021DE" w:rsidRDefault="001D003A" w:rsidP="001D003A">
      <w:pPr>
        <w:rPr>
          <w:rFonts w:ascii="Times New Roman" w:hAnsi="Times New Roman" w:cs="Times New Roman"/>
        </w:rPr>
      </w:pPr>
    </w:p>
    <w:p w:rsidR="001D003A" w:rsidRPr="001021DE" w:rsidRDefault="001D003A" w:rsidP="001D003A">
      <w:pPr>
        <w:rPr>
          <w:rFonts w:ascii="Times New Roman" w:hAnsi="Times New Roman" w:cs="Times New Roman"/>
        </w:rPr>
      </w:pP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rPr>
        <w:tab/>
      </w:r>
      <w:r w:rsidRPr="001021DE">
        <w:rPr>
          <w:rFonts w:ascii="Times New Roman" w:hAnsi="Times New Roman" w:cs="Times New Roman"/>
        </w:rPr>
        <w:tab/>
        <w:t>_____________________________</w:t>
      </w:r>
    </w:p>
    <w:p w:rsidR="001D003A" w:rsidRPr="001021DE" w:rsidRDefault="001D003A" w:rsidP="001D003A">
      <w:pPr>
        <w:rPr>
          <w:rFonts w:ascii="Times New Roman" w:hAnsi="Times New Roman" w:cs="Times New Roman"/>
        </w:rPr>
      </w:pPr>
      <w:r w:rsidRPr="001021DE">
        <w:rPr>
          <w:rFonts w:ascii="Times New Roman" w:hAnsi="Times New Roman" w:cs="Times New Roman"/>
          <w:caps/>
        </w:rPr>
        <w:t>Covered Entity</w:t>
      </w:r>
      <w:r w:rsidRPr="001021DE">
        <w:rPr>
          <w:rFonts w:ascii="Times New Roman" w:hAnsi="Times New Roman" w:cs="Times New Roman"/>
        </w:rPr>
        <w:tab/>
        <w:t>(print)</w:t>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t>BUSINESS ASSOCIATE (print)</w:t>
      </w:r>
    </w:p>
    <w:p w:rsidR="001D003A" w:rsidRPr="001021DE" w:rsidRDefault="001D003A" w:rsidP="001D003A">
      <w:pPr>
        <w:rPr>
          <w:rFonts w:ascii="Times New Roman" w:hAnsi="Times New Roman" w:cs="Times New Roman"/>
        </w:rPr>
      </w:pPr>
    </w:p>
    <w:p w:rsidR="001D003A" w:rsidRPr="001021DE" w:rsidRDefault="001D003A" w:rsidP="001D003A">
      <w:pPr>
        <w:rPr>
          <w:rFonts w:ascii="Times New Roman" w:hAnsi="Times New Roman" w:cs="Times New Roman"/>
        </w:rPr>
      </w:pPr>
    </w:p>
    <w:p w:rsidR="001D003A" w:rsidRPr="001021DE" w:rsidRDefault="001D003A" w:rsidP="001D003A">
      <w:pPr>
        <w:rPr>
          <w:rFonts w:ascii="Times New Roman" w:hAnsi="Times New Roman" w:cs="Times New Roman"/>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1021DE">
        <w:rPr>
          <w:rFonts w:ascii="Times New Roman" w:hAnsi="Times New Roman" w:cs="Times New Roman"/>
        </w:rPr>
        <w:t>By:</w:t>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t>By:</w:t>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r w:rsidRPr="001021DE">
        <w:rPr>
          <w:rFonts w:ascii="Times New Roman" w:hAnsi="Times New Roman" w:cs="Times New Roman"/>
        </w:rPr>
        <w:t>Title: ________________</w:t>
      </w:r>
      <w:r w:rsidRPr="001021DE">
        <w:rPr>
          <w:rFonts w:ascii="Times New Roman" w:hAnsi="Times New Roman" w:cs="Times New Roman"/>
          <w:u w:val="single"/>
        </w:rPr>
        <w:tab/>
      </w:r>
      <w:r w:rsidRPr="001021DE">
        <w:rPr>
          <w:rFonts w:ascii="Times New Roman" w:hAnsi="Times New Roman" w:cs="Times New Roman"/>
          <w:u w:val="single"/>
        </w:rPr>
        <w:tab/>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t>Title: ________________</w:t>
      </w:r>
      <w:r w:rsidRPr="001021DE">
        <w:rPr>
          <w:rFonts w:ascii="Times New Roman" w:hAnsi="Times New Roman" w:cs="Times New Roman"/>
          <w:u w:val="single"/>
        </w:rPr>
        <w:tab/>
      </w:r>
      <w:r w:rsidRPr="001021DE">
        <w:rPr>
          <w:rFonts w:ascii="Times New Roman" w:hAnsi="Times New Roman" w:cs="Times New Roman"/>
          <w:u w:val="single"/>
        </w:rPr>
        <w:tab/>
      </w: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1D003A" w:rsidRPr="001021DE" w:rsidRDefault="001D003A" w:rsidP="001D003A">
      <w:pPr>
        <w:tabs>
          <w:tab w:val="left" w:pos="-108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1021DE">
        <w:rPr>
          <w:rFonts w:ascii="Times New Roman" w:hAnsi="Times New Roman" w:cs="Times New Roman"/>
        </w:rPr>
        <w:t>Date: __________________________</w:t>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r>
      <w:r w:rsidRPr="001021DE">
        <w:rPr>
          <w:rFonts w:ascii="Times New Roman" w:hAnsi="Times New Roman" w:cs="Times New Roman"/>
        </w:rPr>
        <w:tab/>
        <w:t>Date: __________________________</w:t>
      </w:r>
    </w:p>
    <w:sectPr w:rsidR="001D003A" w:rsidRPr="001021DE" w:rsidSect="001021DE">
      <w:headerReference w:type="default" r:id="rId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76" w:rsidRDefault="00694D76" w:rsidP="001D003A">
      <w:r>
        <w:separator/>
      </w:r>
    </w:p>
  </w:endnote>
  <w:endnote w:type="continuationSeparator" w:id="0">
    <w:p w:rsidR="00694D76" w:rsidRDefault="00694D76" w:rsidP="001D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76" w:rsidRDefault="00694D76" w:rsidP="001D003A">
      <w:r>
        <w:separator/>
      </w:r>
    </w:p>
  </w:footnote>
  <w:footnote w:type="continuationSeparator" w:id="0">
    <w:p w:rsidR="00694D76" w:rsidRDefault="00694D76" w:rsidP="001D0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3A" w:rsidRDefault="001D003A">
    <w:pPr>
      <w:pStyle w:val="Header"/>
    </w:pPr>
    <w:r>
      <w:t>HIPAA Business Associates Agreement</w:t>
    </w:r>
  </w:p>
  <w:p w:rsidR="001D003A" w:rsidRDefault="001D003A">
    <w:pPr>
      <w:pStyle w:val="Header"/>
    </w:pPr>
    <w:r>
      <w:t>Page 2</w:t>
    </w:r>
  </w:p>
  <w:p w:rsidR="001D003A" w:rsidRDefault="001D00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289C"/>
    <w:multiLevelType w:val="hybridMultilevel"/>
    <w:tmpl w:val="3D404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A4"/>
    <w:rsid w:val="000728E3"/>
    <w:rsid w:val="001021DE"/>
    <w:rsid w:val="001D003A"/>
    <w:rsid w:val="003723C0"/>
    <w:rsid w:val="00426DA9"/>
    <w:rsid w:val="004A70D3"/>
    <w:rsid w:val="00694D76"/>
    <w:rsid w:val="007C30A4"/>
    <w:rsid w:val="008060A4"/>
    <w:rsid w:val="00862171"/>
    <w:rsid w:val="0088540F"/>
    <w:rsid w:val="00985E51"/>
    <w:rsid w:val="00FE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D003A"/>
    <w:pPr>
      <w:tabs>
        <w:tab w:val="center" w:pos="4680"/>
        <w:tab w:val="right" w:pos="9360"/>
      </w:tabs>
    </w:pPr>
  </w:style>
  <w:style w:type="character" w:customStyle="1" w:styleId="HeaderChar">
    <w:name w:val="Header Char"/>
    <w:basedOn w:val="DefaultParagraphFont"/>
    <w:link w:val="Header"/>
    <w:uiPriority w:val="99"/>
    <w:rsid w:val="001D003A"/>
  </w:style>
  <w:style w:type="paragraph" w:styleId="Footer">
    <w:name w:val="footer"/>
    <w:basedOn w:val="Normal"/>
    <w:link w:val="FooterChar"/>
    <w:uiPriority w:val="99"/>
    <w:unhideWhenUsed/>
    <w:rsid w:val="001D003A"/>
    <w:pPr>
      <w:tabs>
        <w:tab w:val="center" w:pos="4680"/>
        <w:tab w:val="right" w:pos="9360"/>
      </w:tabs>
    </w:pPr>
  </w:style>
  <w:style w:type="character" w:customStyle="1" w:styleId="FooterChar">
    <w:name w:val="Footer Char"/>
    <w:basedOn w:val="DefaultParagraphFont"/>
    <w:link w:val="Footer"/>
    <w:uiPriority w:val="99"/>
    <w:rsid w:val="001D00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D003A"/>
    <w:pPr>
      <w:tabs>
        <w:tab w:val="center" w:pos="4680"/>
        <w:tab w:val="right" w:pos="9360"/>
      </w:tabs>
    </w:pPr>
  </w:style>
  <w:style w:type="character" w:customStyle="1" w:styleId="HeaderChar">
    <w:name w:val="Header Char"/>
    <w:basedOn w:val="DefaultParagraphFont"/>
    <w:link w:val="Header"/>
    <w:uiPriority w:val="99"/>
    <w:rsid w:val="001D003A"/>
  </w:style>
  <w:style w:type="paragraph" w:styleId="Footer">
    <w:name w:val="footer"/>
    <w:basedOn w:val="Normal"/>
    <w:link w:val="FooterChar"/>
    <w:uiPriority w:val="99"/>
    <w:unhideWhenUsed/>
    <w:rsid w:val="001D003A"/>
    <w:pPr>
      <w:tabs>
        <w:tab w:val="center" w:pos="4680"/>
        <w:tab w:val="right" w:pos="9360"/>
      </w:tabs>
    </w:pPr>
  </w:style>
  <w:style w:type="character" w:customStyle="1" w:styleId="FooterChar">
    <w:name w:val="Footer Char"/>
    <w:basedOn w:val="DefaultParagraphFont"/>
    <w:link w:val="Footer"/>
    <w:uiPriority w:val="99"/>
    <w:rsid w:val="001D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bes_00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\Users\srbes_000\AppData\Roaming\Microsoft\Templates\Single spaced (blank).dotx</Template>
  <TotalTime>1</TotalTime>
  <Pages>3</Pages>
  <Words>1042</Words>
  <Characters>5945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Ballinger</dc:creator>
  <cp:keywords/>
  <dc:description/>
  <cp:lastModifiedBy>Katie Lemieux</cp:lastModifiedBy>
  <cp:revision>2</cp:revision>
  <dcterms:created xsi:type="dcterms:W3CDTF">2015-09-18T01:27:00Z</dcterms:created>
  <dcterms:modified xsi:type="dcterms:W3CDTF">2015-09-18T01:27:00Z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